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メイリオ" w:hAnsi="メイリオ" w:cs="メイリオ" w:eastAsia="メイリオ"/>
          <w:color w:val="auto"/>
          <w:spacing w:val="0"/>
          <w:position w:val="0"/>
          <w:sz w:val="21"/>
          <w:shd w:fill="auto" w:val="clear"/>
        </w:rPr>
      </w:pPr>
      <w:r>
        <w:rPr>
          <w:rFonts w:ascii="メイリオ" w:hAnsi="メイリオ" w:cs="メイリオ" w:eastAsia="メイリオ"/>
          <w:color w:val="auto"/>
          <w:spacing w:val="0"/>
          <w:position w:val="0"/>
          <w:sz w:val="21"/>
          <w:shd w:fill="auto" w:val="clear"/>
        </w:rPr>
        <w:t xml:space="preserve">日本教師教育学会編『教師教育研究ハンドブック』（学文社）</w:t>
      </w:r>
    </w:p>
    <w:p>
      <w:pPr>
        <w:spacing w:before="0" w:after="0" w:line="240"/>
        <w:ind w:right="0" w:left="0" w:firstLine="0"/>
        <w:jc w:val="both"/>
        <w:rPr>
          <w:rFonts w:ascii="メイリオ" w:hAnsi="メイリオ" w:cs="メイリオ" w:eastAsia="メイリオ"/>
          <w:color w:val="auto"/>
          <w:spacing w:val="0"/>
          <w:position w:val="0"/>
          <w:sz w:val="21"/>
          <w:shd w:fill="auto" w:val="clear"/>
        </w:rPr>
      </w:pPr>
      <w:r>
        <w:rPr>
          <w:rFonts w:ascii="メイリオ" w:hAnsi="メイリオ" w:cs="メイリオ" w:eastAsia="メイリオ"/>
          <w:color w:val="auto"/>
          <w:spacing w:val="0"/>
          <w:position w:val="0"/>
          <w:sz w:val="21"/>
          <w:shd w:fill="auto" w:val="clear"/>
        </w:rPr>
        <w:t xml:space="preserve">会員販売申込フォーマット</w:t>
      </w:r>
    </w:p>
    <w:tbl>
      <w:tblPr>
        <w:tblInd w:w="250" w:type="dxa"/>
      </w:tblPr>
      <w:tblGrid>
        <w:gridCol w:w="2108"/>
        <w:gridCol w:w="7248"/>
      </w:tblGrid>
      <w:tr>
        <w:trPr>
          <w:trHeight w:val="463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申込日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323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  月　  日</w:t>
            </w:r>
          </w:p>
        </w:tc>
      </w:tr>
      <w:tr>
        <w:trPr>
          <w:trHeight w:val="702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お名前：　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512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学生割引: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512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あり・なし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（学生、院生の方は"あり"を選択してください）</w:t>
            </w:r>
          </w:p>
        </w:tc>
      </w:tr>
      <w:tr>
        <w:trPr>
          <w:trHeight w:val="1146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送付先：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〒</w:t>
            </w:r>
          </w:p>
          <w:p>
            <w:pPr>
              <w:spacing w:before="0" w:after="0" w:line="240"/>
              <w:ind w:right="0" w:left="6804" w:hanging="6804"/>
              <w:jc w:val="both"/>
              <w:rPr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808080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436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電話番号: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512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メールアドレス：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　@</w:t>
            </w:r>
          </w:p>
        </w:tc>
      </w:tr>
      <w:tr>
        <w:trPr>
          <w:trHeight w:val="423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申込冊数：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402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冊</w:t>
            </w:r>
          </w:p>
        </w:tc>
      </w:tr>
      <w:tr>
        <w:trPr>
          <w:trHeight w:val="891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＊公費請求の場合</w:t>
            </w:r>
          </w:p>
          <w:p>
            <w:pPr>
              <w:spacing w:before="0" w:after="0" w:line="240"/>
              <w:ind w:right="0" w:left="0" w:firstLine="189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の請求先宛名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1" w:hRule="auto"/>
          <w:jc w:val="left"/>
        </w:trPr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メイリオ" w:hAnsi="メイリオ" w:cs="メイリオ" w:eastAsia="メイリオ"/>
                <w:color w:val="auto"/>
                <w:spacing w:val="0"/>
                <w:position w:val="0"/>
                <w:sz w:val="21"/>
                <w:shd w:fill="auto" w:val="clear"/>
              </w:rPr>
              <w:t xml:space="preserve">備考:</w:t>
            </w:r>
          </w:p>
        </w:tc>
        <w:tc>
          <w:tcPr>
            <w:tcW w:w="7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メイリオ" w:hAnsi="メイリオ" w:cs="メイリオ" w:eastAsia="メイリオ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